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41D39" w14:textId="4EA9C09A" w:rsidR="00453081" w:rsidRPr="00953544" w:rsidRDefault="00453081" w:rsidP="00953544">
      <w:pPr>
        <w:pStyle w:val="Heading1"/>
      </w:pPr>
      <w:r w:rsidRPr="00953544">
        <w:t xml:space="preserve">Task </w:t>
      </w:r>
      <w:r w:rsidR="00C22B4D">
        <w:t>8</w:t>
      </w:r>
    </w:p>
    <w:p w14:paraId="54D1FC3B" w14:textId="16CE8E5F" w:rsidR="00453081" w:rsidRPr="00953544" w:rsidRDefault="00C22B4D" w:rsidP="00953544">
      <w:pPr>
        <w:pStyle w:val="Heading2"/>
      </w:pPr>
      <w:r>
        <w:t>Data breach consequences</w:t>
      </w:r>
    </w:p>
    <w:p w14:paraId="3132CD7D" w14:textId="77777777" w:rsidR="00C22B4D" w:rsidRDefault="00C22B4D" w:rsidP="00C22B4D">
      <w:pPr>
        <w:pStyle w:val="BodyText"/>
        <w:spacing w:before="1"/>
        <w:ind w:right="823"/>
      </w:pPr>
    </w:p>
    <w:p w14:paraId="33B3B86F" w14:textId="77777777" w:rsidR="00C22B4D" w:rsidRPr="00C22B4D" w:rsidRDefault="00C22B4D" w:rsidP="00C22B4D">
      <w:pPr>
        <w:pStyle w:val="BodyText"/>
        <w:spacing w:before="1"/>
        <w:ind w:right="823"/>
        <w:rPr>
          <w:color w:val="373737"/>
          <w:sz w:val="24"/>
          <w:szCs w:val="24"/>
        </w:rPr>
      </w:pPr>
      <w:r w:rsidRPr="00C22B4D">
        <w:rPr>
          <w:sz w:val="24"/>
          <w:szCs w:val="24"/>
        </w:rPr>
        <w:t xml:space="preserve">Research task on data breaches. Research online and find examples of recent data breaches and their implications. Compete the templates and include any </w:t>
      </w:r>
      <w:r w:rsidRPr="00C22B4D">
        <w:rPr>
          <w:color w:val="373737"/>
          <w:sz w:val="24"/>
          <w:szCs w:val="24"/>
        </w:rPr>
        <w:t xml:space="preserve">formal action that was taken by UK regulators (currently the </w:t>
      </w:r>
      <w:hyperlink r:id="rId4">
        <w:r w:rsidRPr="00C22B4D">
          <w:rPr>
            <w:color w:val="125481"/>
            <w:sz w:val="24"/>
            <w:szCs w:val="24"/>
          </w:rPr>
          <w:t xml:space="preserve">Information Commissioner’s Office </w:t>
        </w:r>
      </w:hyperlink>
      <w:r w:rsidRPr="00C22B4D">
        <w:rPr>
          <w:color w:val="373737"/>
          <w:sz w:val="24"/>
          <w:szCs w:val="24"/>
        </w:rPr>
        <w:t xml:space="preserve">and the </w:t>
      </w:r>
      <w:hyperlink r:id="rId5">
        <w:r w:rsidRPr="00C22B4D">
          <w:rPr>
            <w:color w:val="125481"/>
            <w:sz w:val="24"/>
            <w:szCs w:val="24"/>
          </w:rPr>
          <w:t>Financial Services Authority</w:t>
        </w:r>
      </w:hyperlink>
      <w:r w:rsidRPr="00C22B4D">
        <w:rPr>
          <w:color w:val="373737"/>
          <w:sz w:val="24"/>
          <w:szCs w:val="24"/>
        </w:rPr>
        <w:t>) in response to the data breaches you have found.</w:t>
      </w:r>
    </w:p>
    <w:p w14:paraId="628F532A" w14:textId="77777777" w:rsidR="00C22B4D" w:rsidRPr="00C22B4D" w:rsidRDefault="00C22B4D" w:rsidP="00C22B4D">
      <w:pPr>
        <w:pStyle w:val="BodyText"/>
        <w:spacing w:before="1"/>
        <w:ind w:right="823"/>
        <w:rPr>
          <w:color w:val="373737"/>
          <w:sz w:val="24"/>
          <w:szCs w:val="24"/>
        </w:rPr>
      </w:pPr>
    </w:p>
    <w:p w14:paraId="2F2B22B4" w14:textId="10B7499A" w:rsidR="00C22B4D" w:rsidRPr="00C22B4D" w:rsidRDefault="00C22B4D" w:rsidP="00C22B4D">
      <w:pPr>
        <w:pStyle w:val="BodyText"/>
        <w:spacing w:before="1"/>
        <w:ind w:right="823"/>
        <w:rPr>
          <w:sz w:val="24"/>
          <w:szCs w:val="24"/>
        </w:rPr>
      </w:pPr>
      <w:r w:rsidRPr="00C22B4D">
        <w:rPr>
          <w:color w:val="373737"/>
          <w:sz w:val="24"/>
          <w:szCs w:val="24"/>
        </w:rPr>
        <w:t>The first one for Staysure.co.uk has been done for you as an example.</w:t>
      </w:r>
    </w:p>
    <w:p w14:paraId="21837A59" w14:textId="40F38F58" w:rsidR="00C22B4D" w:rsidRPr="00C22B4D" w:rsidRDefault="00C22B4D" w:rsidP="00C22B4D">
      <w:pPr>
        <w:pStyle w:val="BodyText"/>
        <w:spacing w:before="1"/>
        <w:rPr>
          <w:sz w:val="24"/>
          <w:szCs w:val="24"/>
        </w:rPr>
      </w:pPr>
      <w:r w:rsidRPr="00C22B4D">
        <w:rPr>
          <w:color w:val="373737"/>
          <w:sz w:val="24"/>
          <w:szCs w:val="24"/>
        </w:rPr>
        <w:t xml:space="preserve">Complete the other </w:t>
      </w:r>
      <w:r>
        <w:rPr>
          <w:color w:val="373737"/>
          <w:sz w:val="24"/>
          <w:szCs w:val="24"/>
        </w:rPr>
        <w:t>TWO</w:t>
      </w:r>
      <w:r w:rsidRPr="00C22B4D">
        <w:rPr>
          <w:color w:val="373737"/>
          <w:sz w:val="24"/>
          <w:szCs w:val="24"/>
        </w:rPr>
        <w:t>.</w:t>
      </w:r>
    </w:p>
    <w:p w14:paraId="4BF970A3" w14:textId="77777777" w:rsidR="00C22B4D" w:rsidRDefault="00C22B4D" w:rsidP="00C22B4D">
      <w:pPr>
        <w:pStyle w:val="BodyText"/>
        <w:spacing w:before="6"/>
        <w:rPr>
          <w:sz w:val="19"/>
        </w:rPr>
      </w:pPr>
    </w:p>
    <w:p w14:paraId="3B6301EB" w14:textId="77777777" w:rsidR="00C22B4D" w:rsidRDefault="00C22B4D" w:rsidP="00C22B4D">
      <w:pPr>
        <w:pStyle w:val="Heading3"/>
      </w:pPr>
      <w:r>
        <w:rPr>
          <w:color w:val="373737"/>
        </w:rPr>
        <w:t>Breach details of Staysure.co.uk Ltd</w:t>
      </w: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691"/>
      </w:tblGrid>
      <w:tr w:rsidR="00C22B4D" w14:paraId="76E26C46" w14:textId="77777777" w:rsidTr="00C22B4D">
        <w:trPr>
          <w:trHeight w:val="812"/>
        </w:trPr>
        <w:tc>
          <w:tcPr>
            <w:tcW w:w="2408" w:type="dxa"/>
          </w:tcPr>
          <w:p w14:paraId="604D7301" w14:textId="77777777" w:rsidR="00C22B4D" w:rsidRDefault="00C22B4D" w:rsidP="004D3F98">
            <w:pPr>
              <w:pStyle w:val="TableParagraph"/>
              <w:spacing w:before="121"/>
              <w:ind w:left="110"/>
            </w:pPr>
            <w:r>
              <w:t>What</w:t>
            </w:r>
          </w:p>
        </w:tc>
        <w:tc>
          <w:tcPr>
            <w:tcW w:w="5691" w:type="dxa"/>
          </w:tcPr>
          <w:p w14:paraId="1641D704" w14:textId="77777777" w:rsidR="00C22B4D" w:rsidRDefault="00C22B4D" w:rsidP="00C22B4D">
            <w:pPr>
              <w:pStyle w:val="TableParagraph"/>
              <w:spacing w:before="11"/>
              <w:ind w:left="107" w:right="374"/>
            </w:pPr>
            <w:r>
              <w:t>Customer records containing payment card data including CVV2/CVC2 data were extracted from a public-facing website by a malicious attacker.</w:t>
            </w:r>
          </w:p>
        </w:tc>
      </w:tr>
      <w:tr w:rsidR="00C22B4D" w14:paraId="1A3F5F03" w14:textId="77777777" w:rsidTr="00C22B4D">
        <w:trPr>
          <w:trHeight w:val="300"/>
        </w:trPr>
        <w:tc>
          <w:tcPr>
            <w:tcW w:w="2408" w:type="dxa"/>
          </w:tcPr>
          <w:p w14:paraId="67609FA1" w14:textId="77777777" w:rsidR="00C22B4D" w:rsidRDefault="00C22B4D" w:rsidP="004D3F98">
            <w:pPr>
              <w:pStyle w:val="TableParagraph"/>
              <w:spacing w:before="119"/>
              <w:ind w:left="110"/>
            </w:pPr>
            <w:r>
              <w:t>How much</w:t>
            </w:r>
          </w:p>
        </w:tc>
        <w:tc>
          <w:tcPr>
            <w:tcW w:w="5691" w:type="dxa"/>
          </w:tcPr>
          <w:p w14:paraId="00D8DA67" w14:textId="1D8307C2" w:rsidR="00C22B4D" w:rsidRDefault="00C22B4D" w:rsidP="004D3F98">
            <w:pPr>
              <w:pStyle w:val="TableParagraph"/>
              <w:spacing w:before="119"/>
              <w:ind w:left="107"/>
            </w:pPr>
            <w:r>
              <w:t>93,389 customer details</w:t>
            </w:r>
            <w:r>
              <w:t xml:space="preserve">. </w:t>
            </w:r>
            <w:r>
              <w:t>110,096 payment card records.</w:t>
            </w:r>
          </w:p>
        </w:tc>
      </w:tr>
      <w:tr w:rsidR="00C22B4D" w14:paraId="47735398" w14:textId="77777777" w:rsidTr="00C22B4D">
        <w:trPr>
          <w:trHeight w:val="322"/>
        </w:trPr>
        <w:tc>
          <w:tcPr>
            <w:tcW w:w="2408" w:type="dxa"/>
          </w:tcPr>
          <w:p w14:paraId="0C2CB569" w14:textId="77777777" w:rsidR="00C22B4D" w:rsidRDefault="00C22B4D" w:rsidP="004D3F98">
            <w:pPr>
              <w:pStyle w:val="TableParagraph"/>
              <w:spacing w:before="119"/>
              <w:ind w:left="110"/>
            </w:pPr>
            <w:r>
              <w:t>When</w:t>
            </w:r>
          </w:p>
        </w:tc>
        <w:tc>
          <w:tcPr>
            <w:tcW w:w="5691" w:type="dxa"/>
          </w:tcPr>
          <w:p w14:paraId="2A38286B" w14:textId="77777777" w:rsidR="00C22B4D" w:rsidRDefault="00C22B4D" w:rsidP="004D3F98">
            <w:pPr>
              <w:pStyle w:val="TableParagraph"/>
              <w:spacing w:before="119"/>
              <w:ind w:left="107"/>
            </w:pPr>
            <w:r>
              <w:t>14 October 2013</w:t>
            </w:r>
          </w:p>
        </w:tc>
      </w:tr>
      <w:tr w:rsidR="00C22B4D" w14:paraId="29566AAB" w14:textId="77777777" w:rsidTr="00C22B4D">
        <w:trPr>
          <w:trHeight w:val="1932"/>
        </w:trPr>
        <w:tc>
          <w:tcPr>
            <w:tcW w:w="2408" w:type="dxa"/>
          </w:tcPr>
          <w:p w14:paraId="2E5AD1B0" w14:textId="77777777" w:rsidR="00C22B4D" w:rsidRDefault="00C22B4D" w:rsidP="004D3F98">
            <w:pPr>
              <w:pStyle w:val="TableParagraph"/>
              <w:spacing w:before="119"/>
              <w:ind w:left="110"/>
            </w:pPr>
            <w:r>
              <w:t>Why</w:t>
            </w:r>
          </w:p>
        </w:tc>
        <w:tc>
          <w:tcPr>
            <w:tcW w:w="5691" w:type="dxa"/>
          </w:tcPr>
          <w:p w14:paraId="6D2B1876" w14:textId="18CCB371" w:rsidR="00C22B4D" w:rsidRDefault="00C22B4D" w:rsidP="00C22B4D">
            <w:pPr>
              <w:pStyle w:val="TableParagraph"/>
              <w:spacing w:before="5"/>
              <w:ind w:left="108" w:right="170"/>
            </w:pPr>
            <w:r>
              <w:t xml:space="preserve">A malicious attacker used a publicly known (since 2010) vulnerability in the JBoss Application Server to install a backdoor in the </w:t>
            </w:r>
            <w:r>
              <w:t>Stay Sure</w:t>
            </w:r>
            <w:r>
              <w:t xml:space="preserve"> web server. This allowed the attacker to access and download all data stored within the system, which included over three million customer records, although it appears that data from only one payment card was targeted by the attacker.</w:t>
            </w:r>
          </w:p>
        </w:tc>
      </w:tr>
    </w:tbl>
    <w:p w14:paraId="7346E913" w14:textId="77777777" w:rsidR="00C22B4D" w:rsidRDefault="00C22B4D" w:rsidP="00C22B4D">
      <w:pPr>
        <w:pStyle w:val="Heading3"/>
        <w:spacing w:before="119"/>
      </w:pPr>
      <w:r>
        <w:t>Regulatory action</w:t>
      </w: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691"/>
      </w:tblGrid>
      <w:tr w:rsidR="00C22B4D" w14:paraId="0011240E" w14:textId="77777777" w:rsidTr="00C22B4D">
        <w:trPr>
          <w:trHeight w:val="331"/>
        </w:trPr>
        <w:tc>
          <w:tcPr>
            <w:tcW w:w="2408" w:type="dxa"/>
          </w:tcPr>
          <w:p w14:paraId="02687EA2" w14:textId="77777777" w:rsidR="00C22B4D" w:rsidRDefault="00C22B4D" w:rsidP="004D3F98">
            <w:pPr>
              <w:pStyle w:val="TableParagraph"/>
              <w:spacing w:before="119"/>
              <w:ind w:left="110"/>
            </w:pPr>
            <w:r>
              <w:t>Regulator</w:t>
            </w:r>
          </w:p>
        </w:tc>
        <w:tc>
          <w:tcPr>
            <w:tcW w:w="5691" w:type="dxa"/>
          </w:tcPr>
          <w:p w14:paraId="7DCEC2B9" w14:textId="77777777" w:rsidR="00C22B4D" w:rsidRDefault="00C22B4D" w:rsidP="004D3F98">
            <w:pPr>
              <w:pStyle w:val="TableParagraph"/>
              <w:spacing w:before="119"/>
              <w:ind w:left="107"/>
            </w:pPr>
            <w:r>
              <w:t>ICO</w:t>
            </w:r>
          </w:p>
        </w:tc>
      </w:tr>
      <w:tr w:rsidR="00C22B4D" w14:paraId="1AD37F0C" w14:textId="77777777" w:rsidTr="00C22B4D">
        <w:trPr>
          <w:trHeight w:val="351"/>
        </w:trPr>
        <w:tc>
          <w:tcPr>
            <w:tcW w:w="2408" w:type="dxa"/>
          </w:tcPr>
          <w:p w14:paraId="2CA0E668" w14:textId="77777777" w:rsidR="00C22B4D" w:rsidRDefault="00C22B4D" w:rsidP="004D3F98">
            <w:pPr>
              <w:pStyle w:val="TableParagraph"/>
              <w:spacing w:before="119"/>
              <w:ind w:left="110"/>
            </w:pPr>
            <w:r>
              <w:t>Action</w:t>
            </w:r>
          </w:p>
        </w:tc>
        <w:tc>
          <w:tcPr>
            <w:tcW w:w="5691" w:type="dxa"/>
          </w:tcPr>
          <w:p w14:paraId="33B3FBE6" w14:textId="77777777" w:rsidR="00C22B4D" w:rsidRDefault="00C22B4D" w:rsidP="004D3F98">
            <w:pPr>
              <w:pStyle w:val="TableParagraph"/>
              <w:spacing w:before="119"/>
              <w:ind w:left="107"/>
            </w:pPr>
            <w:r>
              <w:t>Monetary penalty of £ 175,000.</w:t>
            </w:r>
          </w:p>
        </w:tc>
      </w:tr>
      <w:tr w:rsidR="00C22B4D" w14:paraId="6C7F01EC" w14:textId="77777777" w:rsidTr="00C22B4D">
        <w:trPr>
          <w:trHeight w:val="385"/>
        </w:trPr>
        <w:tc>
          <w:tcPr>
            <w:tcW w:w="2408" w:type="dxa"/>
          </w:tcPr>
          <w:p w14:paraId="3EBDB6B1" w14:textId="77777777" w:rsidR="00C22B4D" w:rsidRDefault="00C22B4D" w:rsidP="004D3F98">
            <w:pPr>
              <w:pStyle w:val="TableParagraph"/>
              <w:spacing w:before="119"/>
              <w:ind w:left="110"/>
            </w:pPr>
            <w:r>
              <w:t>When</w:t>
            </w:r>
          </w:p>
        </w:tc>
        <w:tc>
          <w:tcPr>
            <w:tcW w:w="5691" w:type="dxa"/>
          </w:tcPr>
          <w:p w14:paraId="0F167B25" w14:textId="77777777" w:rsidR="00C22B4D" w:rsidRDefault="00C22B4D" w:rsidP="004D3F98">
            <w:pPr>
              <w:pStyle w:val="TableParagraph"/>
              <w:spacing w:before="119"/>
              <w:ind w:left="107"/>
            </w:pPr>
            <w:r>
              <w:t>20 February 2015</w:t>
            </w:r>
          </w:p>
        </w:tc>
      </w:tr>
    </w:tbl>
    <w:p w14:paraId="5F799F83" w14:textId="77777777" w:rsidR="00C22B4D" w:rsidRDefault="00C22B4D" w:rsidP="00C22B4D">
      <w:pPr>
        <w:pStyle w:val="Heading3"/>
        <w:spacing w:before="119"/>
      </w:pPr>
      <w:r>
        <w:t>Why the regulator acted</w:t>
      </w: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691"/>
      </w:tblGrid>
      <w:tr w:rsidR="00C22B4D" w14:paraId="29E374CE" w14:textId="77777777" w:rsidTr="00C22B4D">
        <w:trPr>
          <w:trHeight w:val="2388"/>
        </w:trPr>
        <w:tc>
          <w:tcPr>
            <w:tcW w:w="2408" w:type="dxa"/>
          </w:tcPr>
          <w:p w14:paraId="57E94A44" w14:textId="77777777" w:rsidR="00C22B4D" w:rsidRDefault="00C22B4D" w:rsidP="004D3F98">
            <w:pPr>
              <w:pStyle w:val="TableParagraph"/>
              <w:spacing w:before="119"/>
              <w:ind w:left="110"/>
            </w:pPr>
            <w:r>
              <w:t>Breach of act</w:t>
            </w:r>
          </w:p>
        </w:tc>
        <w:tc>
          <w:tcPr>
            <w:tcW w:w="5691" w:type="dxa"/>
          </w:tcPr>
          <w:p w14:paraId="2BD2FF33" w14:textId="77777777" w:rsidR="00C22B4D" w:rsidRDefault="00C22B4D" w:rsidP="00C22B4D">
            <w:pPr>
              <w:pStyle w:val="TableParagraph"/>
              <w:spacing w:before="119"/>
              <w:ind w:left="107" w:right="212"/>
            </w:pPr>
            <w:r>
              <w:t>Breach of the fifth data protection principle in that it was recognised that old payment card data should have been deleted. This activity was planned; however, due to human error, it was not completed.</w:t>
            </w:r>
          </w:p>
          <w:p w14:paraId="589521F7" w14:textId="77777777" w:rsidR="00C22B4D" w:rsidRDefault="00C22B4D" w:rsidP="00C22B4D">
            <w:pPr>
              <w:pStyle w:val="TableParagraph"/>
              <w:spacing w:before="1"/>
              <w:ind w:left="107" w:right="537"/>
            </w:pPr>
            <w:r>
              <w:t>Breach of the seventh data protection principle as systems and processes were not in place to update software. Additionally, PCI DSS prohibits the</w:t>
            </w:r>
          </w:p>
          <w:p w14:paraId="6C44E3C9" w14:textId="77777777" w:rsidR="00C22B4D" w:rsidRDefault="00C22B4D" w:rsidP="00C22B4D">
            <w:pPr>
              <w:pStyle w:val="TableParagraph"/>
              <w:spacing w:before="4"/>
              <w:ind w:left="107"/>
            </w:pPr>
            <w:r>
              <w:t>storage of CCV2/CvC2 data.</w:t>
            </w:r>
          </w:p>
        </w:tc>
      </w:tr>
      <w:tr w:rsidR="00C22B4D" w14:paraId="2149622C" w14:textId="77777777" w:rsidTr="00C22B4D">
        <w:trPr>
          <w:trHeight w:val="983"/>
        </w:trPr>
        <w:tc>
          <w:tcPr>
            <w:tcW w:w="2408" w:type="dxa"/>
          </w:tcPr>
          <w:p w14:paraId="1604D423" w14:textId="654728B3" w:rsidR="00C22B4D" w:rsidRDefault="00C22B4D" w:rsidP="00C22B4D">
            <w:pPr>
              <w:pStyle w:val="TableParagraph"/>
              <w:spacing w:before="119"/>
              <w:ind w:left="110" w:right="201"/>
            </w:pPr>
            <w:r>
              <w:t>Likely to cause damage or distress</w:t>
            </w:r>
            <w:r>
              <w:t xml:space="preserve"> and reasons</w:t>
            </w:r>
          </w:p>
        </w:tc>
        <w:tc>
          <w:tcPr>
            <w:tcW w:w="5691" w:type="dxa"/>
          </w:tcPr>
          <w:p w14:paraId="524AF943" w14:textId="77777777" w:rsidR="00C22B4D" w:rsidRDefault="00C22B4D" w:rsidP="00C22B4D">
            <w:pPr>
              <w:pStyle w:val="TableParagraph"/>
              <w:spacing w:before="6"/>
              <w:ind w:left="107" w:right="122"/>
            </w:pPr>
            <w:r>
              <w:t>Over 5,000 such payment cards were used to commit fraudulent transactions. Although the fraudulent transactions were reimbursed by the Data Subject’s bank, the Commissioner believes distress had in fact occurred.</w:t>
            </w:r>
          </w:p>
        </w:tc>
      </w:tr>
    </w:tbl>
    <w:p w14:paraId="50685E3C" w14:textId="77777777" w:rsidR="00953544" w:rsidRDefault="00953544" w:rsidP="00953544"/>
    <w:p w14:paraId="67E292B2" w14:textId="4D53E8C1" w:rsidR="00C22B4D" w:rsidRPr="00C22B4D" w:rsidRDefault="00917FB7" w:rsidP="00C22B4D">
      <w:pPr>
        <w:keepNext/>
        <w:keepLines/>
        <w:spacing w:before="40" w:after="0"/>
        <w:outlineLvl w:val="2"/>
        <w:rPr>
          <w:rFonts w:asciiTheme="majorHAnsi" w:eastAsiaTheme="majorEastAsia" w:hAnsiTheme="majorHAnsi" w:cstheme="majorBidi"/>
          <w:b/>
          <w:bCs/>
          <w:color w:val="1F3763" w:themeColor="accent1" w:themeShade="7F"/>
          <w:sz w:val="32"/>
          <w:szCs w:val="32"/>
        </w:rPr>
      </w:pPr>
      <w:r w:rsidRPr="00917FB7">
        <w:rPr>
          <w:rFonts w:asciiTheme="majorHAnsi" w:eastAsiaTheme="majorEastAsia" w:hAnsiTheme="majorHAnsi" w:cstheme="majorBidi"/>
          <w:b/>
          <w:bCs/>
          <w:color w:val="373737"/>
          <w:sz w:val="32"/>
          <w:szCs w:val="32"/>
        </w:rPr>
        <w:lastRenderedPageBreak/>
        <w:t xml:space="preserve">ONE: </w:t>
      </w:r>
      <w:r w:rsidR="00C22B4D" w:rsidRPr="00C22B4D">
        <w:rPr>
          <w:rFonts w:asciiTheme="majorHAnsi" w:eastAsiaTheme="majorEastAsia" w:hAnsiTheme="majorHAnsi" w:cstheme="majorBidi"/>
          <w:b/>
          <w:bCs/>
          <w:color w:val="373737"/>
          <w:sz w:val="32"/>
          <w:szCs w:val="32"/>
        </w:rPr>
        <w:t xml:space="preserve">Breach details of </w:t>
      </w:r>
      <w:sdt>
        <w:sdtPr>
          <w:rPr>
            <w:rFonts w:asciiTheme="majorHAnsi" w:eastAsiaTheme="majorEastAsia" w:hAnsiTheme="majorHAnsi" w:cstheme="majorBidi"/>
            <w:b/>
            <w:bCs/>
            <w:color w:val="373737"/>
            <w:sz w:val="32"/>
            <w:szCs w:val="32"/>
          </w:rPr>
          <w:id w:val="1670983901"/>
          <w:placeholder>
            <w:docPart w:val="DefaultPlaceholder_-1854013440"/>
          </w:placeholder>
          <w:showingPlcHdr/>
        </w:sdtPr>
        <w:sdtContent>
          <w:r w:rsidRPr="00917FB7">
            <w:rPr>
              <w:rStyle w:val="PlaceholderText"/>
              <w:b/>
              <w:bCs/>
              <w:sz w:val="28"/>
              <w:szCs w:val="28"/>
            </w:rPr>
            <w:t>Click or tap here to enter text.</w:t>
          </w:r>
        </w:sdtContent>
      </w:sdt>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691"/>
      </w:tblGrid>
      <w:tr w:rsidR="00C22B4D" w:rsidRPr="00C22B4D" w14:paraId="5F3D087A" w14:textId="77777777" w:rsidTr="00C22B4D">
        <w:trPr>
          <w:trHeight w:val="781"/>
        </w:trPr>
        <w:tc>
          <w:tcPr>
            <w:tcW w:w="2408" w:type="dxa"/>
          </w:tcPr>
          <w:p w14:paraId="7A22A435" w14:textId="77777777" w:rsidR="00C22B4D" w:rsidRPr="00C22B4D" w:rsidRDefault="00C22B4D" w:rsidP="00C22B4D">
            <w:pPr>
              <w:widowControl w:val="0"/>
              <w:autoSpaceDE w:val="0"/>
              <w:autoSpaceDN w:val="0"/>
              <w:spacing w:before="121" w:after="0" w:line="240" w:lineRule="auto"/>
              <w:ind w:left="110"/>
              <w:rPr>
                <w:rFonts w:ascii="Calibri" w:eastAsia="Calibri" w:hAnsi="Calibri" w:cs="Calibri"/>
              </w:rPr>
            </w:pPr>
            <w:r w:rsidRPr="00C22B4D">
              <w:rPr>
                <w:rFonts w:ascii="Calibri" w:eastAsia="Calibri" w:hAnsi="Calibri" w:cs="Calibri"/>
              </w:rPr>
              <w:t>What</w:t>
            </w:r>
          </w:p>
        </w:tc>
        <w:sdt>
          <w:sdtPr>
            <w:rPr>
              <w:rFonts w:ascii="Calibri" w:eastAsia="Calibri" w:hAnsi="Calibri" w:cs="Calibri"/>
            </w:rPr>
            <w:id w:val="-1194912016"/>
            <w:placeholder>
              <w:docPart w:val="DefaultPlaceholder_-1854013440"/>
            </w:placeholder>
            <w:showingPlcHdr/>
          </w:sdtPr>
          <w:sdtContent>
            <w:tc>
              <w:tcPr>
                <w:tcW w:w="5691" w:type="dxa"/>
              </w:tcPr>
              <w:p w14:paraId="1E027486" w14:textId="20EED199" w:rsidR="00C22B4D" w:rsidRPr="00C22B4D" w:rsidRDefault="00917FB7" w:rsidP="00C22B4D">
                <w:pPr>
                  <w:widowControl w:val="0"/>
                  <w:autoSpaceDE w:val="0"/>
                  <w:autoSpaceDN w:val="0"/>
                  <w:spacing w:before="11" w:after="0" w:line="240" w:lineRule="auto"/>
                  <w:ind w:left="107" w:right="374"/>
                  <w:rPr>
                    <w:rFonts w:ascii="Calibri" w:eastAsia="Calibri" w:hAnsi="Calibri" w:cs="Calibri"/>
                  </w:rPr>
                </w:pPr>
                <w:r w:rsidRPr="000262E1">
                  <w:rPr>
                    <w:rStyle w:val="PlaceholderText"/>
                  </w:rPr>
                  <w:t>Click or tap here to enter text.</w:t>
                </w:r>
              </w:p>
            </w:tc>
          </w:sdtContent>
        </w:sdt>
      </w:tr>
      <w:tr w:rsidR="00C22B4D" w:rsidRPr="00C22B4D" w14:paraId="2E838507" w14:textId="77777777" w:rsidTr="004D3F98">
        <w:trPr>
          <w:trHeight w:val="300"/>
        </w:trPr>
        <w:tc>
          <w:tcPr>
            <w:tcW w:w="2408" w:type="dxa"/>
          </w:tcPr>
          <w:p w14:paraId="437B1B51" w14:textId="77777777" w:rsidR="00C22B4D" w:rsidRPr="00C22B4D" w:rsidRDefault="00C22B4D" w:rsidP="00C22B4D">
            <w:pPr>
              <w:widowControl w:val="0"/>
              <w:autoSpaceDE w:val="0"/>
              <w:autoSpaceDN w:val="0"/>
              <w:spacing w:before="119" w:after="0" w:line="240" w:lineRule="auto"/>
              <w:ind w:left="110"/>
              <w:rPr>
                <w:rFonts w:ascii="Calibri" w:eastAsia="Calibri" w:hAnsi="Calibri" w:cs="Calibri"/>
              </w:rPr>
            </w:pPr>
            <w:r w:rsidRPr="00C22B4D">
              <w:rPr>
                <w:rFonts w:ascii="Calibri" w:eastAsia="Calibri" w:hAnsi="Calibri" w:cs="Calibri"/>
              </w:rPr>
              <w:t>How much</w:t>
            </w:r>
          </w:p>
        </w:tc>
        <w:sdt>
          <w:sdtPr>
            <w:rPr>
              <w:rFonts w:ascii="Calibri" w:eastAsia="Calibri" w:hAnsi="Calibri" w:cs="Calibri"/>
            </w:rPr>
            <w:id w:val="1176699775"/>
            <w:placeholder>
              <w:docPart w:val="DefaultPlaceholder_-1854013440"/>
            </w:placeholder>
            <w:showingPlcHdr/>
          </w:sdtPr>
          <w:sdtContent>
            <w:tc>
              <w:tcPr>
                <w:tcW w:w="5691" w:type="dxa"/>
              </w:tcPr>
              <w:p w14:paraId="64D3DAF3" w14:textId="2C82907F" w:rsidR="00C22B4D" w:rsidRPr="00C22B4D" w:rsidRDefault="00917FB7" w:rsidP="00C22B4D">
                <w:pPr>
                  <w:widowControl w:val="0"/>
                  <w:autoSpaceDE w:val="0"/>
                  <w:autoSpaceDN w:val="0"/>
                  <w:spacing w:before="119" w:after="0" w:line="240" w:lineRule="auto"/>
                  <w:ind w:left="107"/>
                  <w:rPr>
                    <w:rFonts w:ascii="Calibri" w:eastAsia="Calibri" w:hAnsi="Calibri" w:cs="Calibri"/>
                  </w:rPr>
                </w:pPr>
                <w:r w:rsidRPr="000262E1">
                  <w:rPr>
                    <w:rStyle w:val="PlaceholderText"/>
                  </w:rPr>
                  <w:t>Click or tap here to enter text.</w:t>
                </w:r>
              </w:p>
            </w:tc>
          </w:sdtContent>
        </w:sdt>
      </w:tr>
      <w:tr w:rsidR="00C22B4D" w:rsidRPr="00C22B4D" w14:paraId="46125289" w14:textId="77777777" w:rsidTr="004D3F98">
        <w:trPr>
          <w:trHeight w:val="322"/>
        </w:trPr>
        <w:tc>
          <w:tcPr>
            <w:tcW w:w="2408" w:type="dxa"/>
          </w:tcPr>
          <w:p w14:paraId="069334D7" w14:textId="77777777" w:rsidR="00C22B4D" w:rsidRPr="00C22B4D" w:rsidRDefault="00C22B4D" w:rsidP="00C22B4D">
            <w:pPr>
              <w:widowControl w:val="0"/>
              <w:autoSpaceDE w:val="0"/>
              <w:autoSpaceDN w:val="0"/>
              <w:spacing w:before="119" w:after="0" w:line="240" w:lineRule="auto"/>
              <w:ind w:left="110"/>
              <w:rPr>
                <w:rFonts w:ascii="Calibri" w:eastAsia="Calibri" w:hAnsi="Calibri" w:cs="Calibri"/>
              </w:rPr>
            </w:pPr>
            <w:r w:rsidRPr="00C22B4D">
              <w:rPr>
                <w:rFonts w:ascii="Calibri" w:eastAsia="Calibri" w:hAnsi="Calibri" w:cs="Calibri"/>
              </w:rPr>
              <w:t>When</w:t>
            </w:r>
          </w:p>
        </w:tc>
        <w:sdt>
          <w:sdtPr>
            <w:rPr>
              <w:rFonts w:ascii="Calibri" w:eastAsia="Calibri" w:hAnsi="Calibri" w:cs="Calibri"/>
            </w:rPr>
            <w:id w:val="168761731"/>
            <w:placeholder>
              <w:docPart w:val="DefaultPlaceholder_-1854013440"/>
            </w:placeholder>
            <w:showingPlcHdr/>
          </w:sdtPr>
          <w:sdtContent>
            <w:tc>
              <w:tcPr>
                <w:tcW w:w="5691" w:type="dxa"/>
              </w:tcPr>
              <w:p w14:paraId="585EC0AB" w14:textId="09358A17" w:rsidR="00C22B4D" w:rsidRPr="00C22B4D" w:rsidRDefault="00917FB7" w:rsidP="00C22B4D">
                <w:pPr>
                  <w:widowControl w:val="0"/>
                  <w:autoSpaceDE w:val="0"/>
                  <w:autoSpaceDN w:val="0"/>
                  <w:spacing w:before="119" w:after="0" w:line="240" w:lineRule="auto"/>
                  <w:ind w:left="107"/>
                  <w:rPr>
                    <w:rFonts w:ascii="Calibri" w:eastAsia="Calibri" w:hAnsi="Calibri" w:cs="Calibri"/>
                  </w:rPr>
                </w:pPr>
                <w:r w:rsidRPr="000262E1">
                  <w:rPr>
                    <w:rStyle w:val="PlaceholderText"/>
                  </w:rPr>
                  <w:t>Click or tap here to enter text.</w:t>
                </w:r>
              </w:p>
            </w:tc>
          </w:sdtContent>
        </w:sdt>
      </w:tr>
      <w:tr w:rsidR="00C22B4D" w:rsidRPr="00C22B4D" w14:paraId="79594FE9" w14:textId="77777777" w:rsidTr="00C22B4D">
        <w:trPr>
          <w:trHeight w:val="902"/>
        </w:trPr>
        <w:tc>
          <w:tcPr>
            <w:tcW w:w="2408" w:type="dxa"/>
          </w:tcPr>
          <w:p w14:paraId="47F5399F" w14:textId="77777777" w:rsidR="00C22B4D" w:rsidRPr="00C22B4D" w:rsidRDefault="00C22B4D" w:rsidP="00C22B4D">
            <w:pPr>
              <w:widowControl w:val="0"/>
              <w:autoSpaceDE w:val="0"/>
              <w:autoSpaceDN w:val="0"/>
              <w:spacing w:before="119" w:after="0" w:line="240" w:lineRule="auto"/>
              <w:ind w:left="110"/>
              <w:rPr>
                <w:rFonts w:ascii="Calibri" w:eastAsia="Calibri" w:hAnsi="Calibri" w:cs="Calibri"/>
              </w:rPr>
            </w:pPr>
            <w:r w:rsidRPr="00C22B4D">
              <w:rPr>
                <w:rFonts w:ascii="Calibri" w:eastAsia="Calibri" w:hAnsi="Calibri" w:cs="Calibri"/>
              </w:rPr>
              <w:t>Why</w:t>
            </w:r>
          </w:p>
        </w:tc>
        <w:sdt>
          <w:sdtPr>
            <w:rPr>
              <w:rFonts w:ascii="Calibri" w:eastAsia="Calibri" w:hAnsi="Calibri" w:cs="Calibri"/>
            </w:rPr>
            <w:id w:val="-581368902"/>
            <w:placeholder>
              <w:docPart w:val="DefaultPlaceholder_-1854013440"/>
            </w:placeholder>
            <w:showingPlcHdr/>
          </w:sdtPr>
          <w:sdtContent>
            <w:tc>
              <w:tcPr>
                <w:tcW w:w="5691" w:type="dxa"/>
              </w:tcPr>
              <w:p w14:paraId="25B05929" w14:textId="192B39CE" w:rsidR="00C22B4D" w:rsidRPr="00C22B4D" w:rsidRDefault="00917FB7" w:rsidP="00C22B4D">
                <w:pPr>
                  <w:widowControl w:val="0"/>
                  <w:autoSpaceDE w:val="0"/>
                  <w:autoSpaceDN w:val="0"/>
                  <w:spacing w:before="5" w:after="0" w:line="240" w:lineRule="auto"/>
                  <w:ind w:left="108" w:right="170"/>
                  <w:rPr>
                    <w:rFonts w:ascii="Calibri" w:eastAsia="Calibri" w:hAnsi="Calibri" w:cs="Calibri"/>
                  </w:rPr>
                </w:pPr>
                <w:r w:rsidRPr="000262E1">
                  <w:rPr>
                    <w:rStyle w:val="PlaceholderText"/>
                  </w:rPr>
                  <w:t>Click or tap here to enter text.</w:t>
                </w:r>
              </w:p>
            </w:tc>
          </w:sdtContent>
        </w:sdt>
      </w:tr>
    </w:tbl>
    <w:p w14:paraId="725B8B90" w14:textId="77777777" w:rsidR="00C22B4D" w:rsidRPr="00C22B4D" w:rsidRDefault="00C22B4D" w:rsidP="00C22B4D">
      <w:pPr>
        <w:keepNext/>
        <w:keepLines/>
        <w:spacing w:before="119" w:after="0"/>
        <w:outlineLvl w:val="2"/>
        <w:rPr>
          <w:rFonts w:asciiTheme="majorHAnsi" w:eastAsiaTheme="majorEastAsia" w:hAnsiTheme="majorHAnsi" w:cstheme="majorBidi"/>
          <w:color w:val="1F3763" w:themeColor="accent1" w:themeShade="7F"/>
          <w:sz w:val="24"/>
          <w:szCs w:val="24"/>
        </w:rPr>
      </w:pPr>
      <w:r w:rsidRPr="00C22B4D">
        <w:rPr>
          <w:rFonts w:asciiTheme="majorHAnsi" w:eastAsiaTheme="majorEastAsia" w:hAnsiTheme="majorHAnsi" w:cstheme="majorBidi"/>
          <w:color w:val="1F3763" w:themeColor="accent1" w:themeShade="7F"/>
          <w:sz w:val="24"/>
          <w:szCs w:val="24"/>
        </w:rPr>
        <w:t>Regulatory action</w:t>
      </w: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691"/>
      </w:tblGrid>
      <w:tr w:rsidR="00C22B4D" w:rsidRPr="00C22B4D" w14:paraId="34B0B120" w14:textId="77777777" w:rsidTr="004D3F98">
        <w:trPr>
          <w:trHeight w:val="331"/>
        </w:trPr>
        <w:tc>
          <w:tcPr>
            <w:tcW w:w="2408" w:type="dxa"/>
          </w:tcPr>
          <w:p w14:paraId="3D05FF23" w14:textId="77777777" w:rsidR="00C22B4D" w:rsidRPr="00C22B4D" w:rsidRDefault="00C22B4D" w:rsidP="00C22B4D">
            <w:pPr>
              <w:widowControl w:val="0"/>
              <w:autoSpaceDE w:val="0"/>
              <w:autoSpaceDN w:val="0"/>
              <w:spacing w:before="119" w:after="0" w:line="240" w:lineRule="auto"/>
              <w:ind w:left="110"/>
              <w:rPr>
                <w:rFonts w:ascii="Calibri" w:eastAsia="Calibri" w:hAnsi="Calibri" w:cs="Calibri"/>
              </w:rPr>
            </w:pPr>
            <w:r w:rsidRPr="00C22B4D">
              <w:rPr>
                <w:rFonts w:ascii="Calibri" w:eastAsia="Calibri" w:hAnsi="Calibri" w:cs="Calibri"/>
              </w:rPr>
              <w:t>Regulator</w:t>
            </w:r>
          </w:p>
        </w:tc>
        <w:sdt>
          <w:sdtPr>
            <w:rPr>
              <w:rFonts w:ascii="Calibri" w:eastAsia="Calibri" w:hAnsi="Calibri" w:cs="Calibri"/>
            </w:rPr>
            <w:id w:val="1030602647"/>
            <w:placeholder>
              <w:docPart w:val="DefaultPlaceholder_-1854013440"/>
            </w:placeholder>
            <w:showingPlcHdr/>
          </w:sdtPr>
          <w:sdtContent>
            <w:tc>
              <w:tcPr>
                <w:tcW w:w="5691" w:type="dxa"/>
              </w:tcPr>
              <w:p w14:paraId="2A19A3E1" w14:textId="32A2B9E0" w:rsidR="00C22B4D" w:rsidRPr="00C22B4D" w:rsidRDefault="00917FB7" w:rsidP="00C22B4D">
                <w:pPr>
                  <w:widowControl w:val="0"/>
                  <w:autoSpaceDE w:val="0"/>
                  <w:autoSpaceDN w:val="0"/>
                  <w:spacing w:before="119" w:after="0" w:line="240" w:lineRule="auto"/>
                  <w:ind w:left="107"/>
                  <w:rPr>
                    <w:rFonts w:ascii="Calibri" w:eastAsia="Calibri" w:hAnsi="Calibri" w:cs="Calibri"/>
                  </w:rPr>
                </w:pPr>
                <w:r w:rsidRPr="000262E1">
                  <w:rPr>
                    <w:rStyle w:val="PlaceholderText"/>
                  </w:rPr>
                  <w:t>Click or tap here to enter text.</w:t>
                </w:r>
              </w:p>
            </w:tc>
          </w:sdtContent>
        </w:sdt>
      </w:tr>
      <w:tr w:rsidR="00C22B4D" w:rsidRPr="00C22B4D" w14:paraId="3402B707" w14:textId="77777777" w:rsidTr="004D3F98">
        <w:trPr>
          <w:trHeight w:val="351"/>
        </w:trPr>
        <w:tc>
          <w:tcPr>
            <w:tcW w:w="2408" w:type="dxa"/>
          </w:tcPr>
          <w:p w14:paraId="7987EFEA" w14:textId="77777777" w:rsidR="00C22B4D" w:rsidRPr="00C22B4D" w:rsidRDefault="00C22B4D" w:rsidP="00C22B4D">
            <w:pPr>
              <w:widowControl w:val="0"/>
              <w:autoSpaceDE w:val="0"/>
              <w:autoSpaceDN w:val="0"/>
              <w:spacing w:before="119" w:after="0" w:line="240" w:lineRule="auto"/>
              <w:ind w:left="110"/>
              <w:rPr>
                <w:rFonts w:ascii="Calibri" w:eastAsia="Calibri" w:hAnsi="Calibri" w:cs="Calibri"/>
              </w:rPr>
            </w:pPr>
            <w:r w:rsidRPr="00C22B4D">
              <w:rPr>
                <w:rFonts w:ascii="Calibri" w:eastAsia="Calibri" w:hAnsi="Calibri" w:cs="Calibri"/>
              </w:rPr>
              <w:t>Action</w:t>
            </w:r>
          </w:p>
        </w:tc>
        <w:sdt>
          <w:sdtPr>
            <w:rPr>
              <w:rFonts w:ascii="Calibri" w:eastAsia="Calibri" w:hAnsi="Calibri" w:cs="Calibri"/>
            </w:rPr>
            <w:id w:val="-559102967"/>
            <w:placeholder>
              <w:docPart w:val="DefaultPlaceholder_-1854013440"/>
            </w:placeholder>
            <w:showingPlcHdr/>
          </w:sdtPr>
          <w:sdtContent>
            <w:tc>
              <w:tcPr>
                <w:tcW w:w="5691" w:type="dxa"/>
              </w:tcPr>
              <w:p w14:paraId="6F0BD54C" w14:textId="7C91CE01" w:rsidR="00C22B4D" w:rsidRPr="00C22B4D" w:rsidRDefault="00917FB7" w:rsidP="00C22B4D">
                <w:pPr>
                  <w:widowControl w:val="0"/>
                  <w:autoSpaceDE w:val="0"/>
                  <w:autoSpaceDN w:val="0"/>
                  <w:spacing w:before="119" w:after="0" w:line="240" w:lineRule="auto"/>
                  <w:ind w:left="107"/>
                  <w:rPr>
                    <w:rFonts w:ascii="Calibri" w:eastAsia="Calibri" w:hAnsi="Calibri" w:cs="Calibri"/>
                  </w:rPr>
                </w:pPr>
                <w:r w:rsidRPr="000262E1">
                  <w:rPr>
                    <w:rStyle w:val="PlaceholderText"/>
                  </w:rPr>
                  <w:t>Click or tap here to enter text.</w:t>
                </w:r>
              </w:p>
            </w:tc>
          </w:sdtContent>
        </w:sdt>
      </w:tr>
      <w:tr w:rsidR="00C22B4D" w:rsidRPr="00C22B4D" w14:paraId="0ADA583F" w14:textId="77777777" w:rsidTr="004D3F98">
        <w:trPr>
          <w:trHeight w:val="385"/>
        </w:trPr>
        <w:tc>
          <w:tcPr>
            <w:tcW w:w="2408" w:type="dxa"/>
          </w:tcPr>
          <w:p w14:paraId="6734491A" w14:textId="77777777" w:rsidR="00C22B4D" w:rsidRPr="00C22B4D" w:rsidRDefault="00C22B4D" w:rsidP="00C22B4D">
            <w:pPr>
              <w:widowControl w:val="0"/>
              <w:autoSpaceDE w:val="0"/>
              <w:autoSpaceDN w:val="0"/>
              <w:spacing w:before="119" w:after="0" w:line="240" w:lineRule="auto"/>
              <w:ind w:left="110"/>
              <w:rPr>
                <w:rFonts w:ascii="Calibri" w:eastAsia="Calibri" w:hAnsi="Calibri" w:cs="Calibri"/>
              </w:rPr>
            </w:pPr>
            <w:r w:rsidRPr="00C22B4D">
              <w:rPr>
                <w:rFonts w:ascii="Calibri" w:eastAsia="Calibri" w:hAnsi="Calibri" w:cs="Calibri"/>
              </w:rPr>
              <w:t>When</w:t>
            </w:r>
          </w:p>
        </w:tc>
        <w:sdt>
          <w:sdtPr>
            <w:rPr>
              <w:rFonts w:ascii="Calibri" w:eastAsia="Calibri" w:hAnsi="Calibri" w:cs="Calibri"/>
            </w:rPr>
            <w:id w:val="375136545"/>
            <w:placeholder>
              <w:docPart w:val="DefaultPlaceholder_-1854013440"/>
            </w:placeholder>
            <w:showingPlcHdr/>
          </w:sdtPr>
          <w:sdtContent>
            <w:tc>
              <w:tcPr>
                <w:tcW w:w="5691" w:type="dxa"/>
              </w:tcPr>
              <w:p w14:paraId="5BE5682C" w14:textId="19E39F10" w:rsidR="00C22B4D" w:rsidRPr="00C22B4D" w:rsidRDefault="00917FB7" w:rsidP="00C22B4D">
                <w:pPr>
                  <w:widowControl w:val="0"/>
                  <w:autoSpaceDE w:val="0"/>
                  <w:autoSpaceDN w:val="0"/>
                  <w:spacing w:before="119" w:after="0" w:line="240" w:lineRule="auto"/>
                  <w:ind w:left="107"/>
                  <w:rPr>
                    <w:rFonts w:ascii="Calibri" w:eastAsia="Calibri" w:hAnsi="Calibri" w:cs="Calibri"/>
                  </w:rPr>
                </w:pPr>
                <w:r w:rsidRPr="000262E1">
                  <w:rPr>
                    <w:rStyle w:val="PlaceholderText"/>
                  </w:rPr>
                  <w:t>Click or tap here to enter text.</w:t>
                </w:r>
              </w:p>
            </w:tc>
          </w:sdtContent>
        </w:sdt>
      </w:tr>
    </w:tbl>
    <w:p w14:paraId="757830D1" w14:textId="77777777" w:rsidR="00C22B4D" w:rsidRPr="00C22B4D" w:rsidRDefault="00C22B4D" w:rsidP="00C22B4D">
      <w:pPr>
        <w:keepNext/>
        <w:keepLines/>
        <w:spacing w:before="119" w:after="0"/>
        <w:outlineLvl w:val="2"/>
        <w:rPr>
          <w:rFonts w:asciiTheme="majorHAnsi" w:eastAsiaTheme="majorEastAsia" w:hAnsiTheme="majorHAnsi" w:cstheme="majorBidi"/>
          <w:color w:val="1F3763" w:themeColor="accent1" w:themeShade="7F"/>
          <w:sz w:val="24"/>
          <w:szCs w:val="24"/>
        </w:rPr>
      </w:pPr>
      <w:r w:rsidRPr="00C22B4D">
        <w:rPr>
          <w:rFonts w:asciiTheme="majorHAnsi" w:eastAsiaTheme="majorEastAsia" w:hAnsiTheme="majorHAnsi" w:cstheme="majorBidi"/>
          <w:color w:val="1F3763" w:themeColor="accent1" w:themeShade="7F"/>
          <w:sz w:val="24"/>
          <w:szCs w:val="24"/>
        </w:rPr>
        <w:t>Why the regulator acted</w:t>
      </w: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691"/>
      </w:tblGrid>
      <w:tr w:rsidR="00C22B4D" w:rsidRPr="00C22B4D" w14:paraId="6EF22CC3" w14:textId="77777777" w:rsidTr="00917FB7">
        <w:trPr>
          <w:trHeight w:val="746"/>
        </w:trPr>
        <w:tc>
          <w:tcPr>
            <w:tcW w:w="2408" w:type="dxa"/>
          </w:tcPr>
          <w:p w14:paraId="1EF5AA27" w14:textId="77777777" w:rsidR="00C22B4D" w:rsidRPr="00C22B4D" w:rsidRDefault="00C22B4D" w:rsidP="00C22B4D">
            <w:pPr>
              <w:widowControl w:val="0"/>
              <w:autoSpaceDE w:val="0"/>
              <w:autoSpaceDN w:val="0"/>
              <w:spacing w:before="119" w:after="0" w:line="240" w:lineRule="auto"/>
              <w:ind w:left="110"/>
              <w:rPr>
                <w:rFonts w:ascii="Calibri" w:eastAsia="Calibri" w:hAnsi="Calibri" w:cs="Calibri"/>
              </w:rPr>
            </w:pPr>
            <w:r w:rsidRPr="00C22B4D">
              <w:rPr>
                <w:rFonts w:ascii="Calibri" w:eastAsia="Calibri" w:hAnsi="Calibri" w:cs="Calibri"/>
              </w:rPr>
              <w:t>Breach of act</w:t>
            </w:r>
          </w:p>
        </w:tc>
        <w:sdt>
          <w:sdtPr>
            <w:rPr>
              <w:rFonts w:ascii="Calibri" w:eastAsia="Calibri" w:hAnsi="Calibri" w:cs="Calibri"/>
            </w:rPr>
            <w:id w:val="-1578352201"/>
            <w:placeholder>
              <w:docPart w:val="DefaultPlaceholder_-1854013440"/>
            </w:placeholder>
            <w:showingPlcHdr/>
          </w:sdtPr>
          <w:sdtContent>
            <w:tc>
              <w:tcPr>
                <w:tcW w:w="5691" w:type="dxa"/>
              </w:tcPr>
              <w:p w14:paraId="4CB8F740" w14:textId="3019F07D" w:rsidR="00C22B4D" w:rsidRPr="00C22B4D" w:rsidRDefault="00917FB7" w:rsidP="00C22B4D">
                <w:pPr>
                  <w:widowControl w:val="0"/>
                  <w:autoSpaceDE w:val="0"/>
                  <w:autoSpaceDN w:val="0"/>
                  <w:spacing w:before="4" w:after="0" w:line="240" w:lineRule="auto"/>
                  <w:ind w:left="107"/>
                  <w:rPr>
                    <w:rFonts w:ascii="Calibri" w:eastAsia="Calibri" w:hAnsi="Calibri" w:cs="Calibri"/>
                  </w:rPr>
                </w:pPr>
                <w:r w:rsidRPr="000262E1">
                  <w:rPr>
                    <w:rStyle w:val="PlaceholderText"/>
                  </w:rPr>
                  <w:t>Click or tap here to enter text.</w:t>
                </w:r>
              </w:p>
            </w:tc>
          </w:sdtContent>
        </w:sdt>
      </w:tr>
      <w:tr w:rsidR="00C22B4D" w:rsidRPr="00C22B4D" w14:paraId="3C00C1BF" w14:textId="77777777" w:rsidTr="00C22B4D">
        <w:trPr>
          <w:trHeight w:val="846"/>
        </w:trPr>
        <w:tc>
          <w:tcPr>
            <w:tcW w:w="2408" w:type="dxa"/>
          </w:tcPr>
          <w:p w14:paraId="5BAC1EDD" w14:textId="14F55B35" w:rsidR="00C22B4D" w:rsidRPr="00C22B4D" w:rsidRDefault="00C22B4D" w:rsidP="00C22B4D">
            <w:pPr>
              <w:widowControl w:val="0"/>
              <w:autoSpaceDE w:val="0"/>
              <w:autoSpaceDN w:val="0"/>
              <w:spacing w:before="119" w:after="0" w:line="240" w:lineRule="auto"/>
              <w:ind w:left="110" w:right="201"/>
              <w:rPr>
                <w:rFonts w:ascii="Calibri" w:eastAsia="Calibri" w:hAnsi="Calibri" w:cs="Calibri"/>
              </w:rPr>
            </w:pPr>
            <w:r w:rsidRPr="00C22B4D">
              <w:rPr>
                <w:rFonts w:ascii="Calibri" w:eastAsia="Calibri" w:hAnsi="Calibri" w:cs="Calibri"/>
              </w:rPr>
              <w:t>Likely to cause damage or distress</w:t>
            </w:r>
            <w:r>
              <w:rPr>
                <w:rFonts w:ascii="Calibri" w:eastAsia="Calibri" w:hAnsi="Calibri" w:cs="Calibri"/>
              </w:rPr>
              <w:t xml:space="preserve"> and reasons</w:t>
            </w:r>
          </w:p>
        </w:tc>
        <w:sdt>
          <w:sdtPr>
            <w:rPr>
              <w:rFonts w:ascii="Calibri" w:eastAsia="Calibri" w:hAnsi="Calibri" w:cs="Calibri"/>
            </w:rPr>
            <w:id w:val="-320193450"/>
            <w:placeholder>
              <w:docPart w:val="DefaultPlaceholder_-1854013440"/>
            </w:placeholder>
            <w:showingPlcHdr/>
          </w:sdtPr>
          <w:sdtContent>
            <w:tc>
              <w:tcPr>
                <w:tcW w:w="5691" w:type="dxa"/>
              </w:tcPr>
              <w:p w14:paraId="7528DF05" w14:textId="01ACA5D9" w:rsidR="00C22B4D" w:rsidRPr="00C22B4D" w:rsidRDefault="00917FB7" w:rsidP="00C22B4D">
                <w:pPr>
                  <w:widowControl w:val="0"/>
                  <w:autoSpaceDE w:val="0"/>
                  <w:autoSpaceDN w:val="0"/>
                  <w:spacing w:before="6" w:after="0" w:line="240" w:lineRule="auto"/>
                  <w:ind w:left="107" w:right="122"/>
                  <w:rPr>
                    <w:rFonts w:ascii="Calibri" w:eastAsia="Calibri" w:hAnsi="Calibri" w:cs="Calibri"/>
                  </w:rPr>
                </w:pPr>
                <w:r w:rsidRPr="000262E1">
                  <w:rPr>
                    <w:rStyle w:val="PlaceholderText"/>
                  </w:rPr>
                  <w:t>Click or tap here to enter text.</w:t>
                </w:r>
              </w:p>
            </w:tc>
          </w:sdtContent>
        </w:sdt>
      </w:tr>
    </w:tbl>
    <w:p w14:paraId="043BC686" w14:textId="77777777" w:rsidR="00953544" w:rsidRDefault="00953544" w:rsidP="00953544"/>
    <w:p w14:paraId="269F3C22" w14:textId="19A4BEC6" w:rsidR="00917FB7" w:rsidRPr="00917FB7" w:rsidRDefault="00917FB7" w:rsidP="00917FB7">
      <w:pPr>
        <w:keepNext/>
        <w:keepLines/>
        <w:spacing w:before="40" w:after="0"/>
        <w:outlineLvl w:val="2"/>
        <w:rPr>
          <w:rFonts w:asciiTheme="majorHAnsi" w:eastAsiaTheme="majorEastAsia" w:hAnsiTheme="majorHAnsi" w:cstheme="majorBidi"/>
          <w:b/>
          <w:bCs/>
          <w:color w:val="1F3763" w:themeColor="accent1" w:themeShade="7F"/>
          <w:sz w:val="32"/>
          <w:szCs w:val="32"/>
        </w:rPr>
      </w:pPr>
      <w:r w:rsidRPr="00917FB7">
        <w:rPr>
          <w:rFonts w:asciiTheme="majorHAnsi" w:eastAsiaTheme="majorEastAsia" w:hAnsiTheme="majorHAnsi" w:cstheme="majorBidi"/>
          <w:b/>
          <w:bCs/>
          <w:color w:val="373737"/>
          <w:sz w:val="32"/>
          <w:szCs w:val="32"/>
        </w:rPr>
        <w:t xml:space="preserve">TWO: </w:t>
      </w:r>
      <w:r w:rsidRPr="00917FB7">
        <w:rPr>
          <w:rFonts w:asciiTheme="majorHAnsi" w:eastAsiaTheme="majorEastAsia" w:hAnsiTheme="majorHAnsi" w:cstheme="majorBidi"/>
          <w:b/>
          <w:bCs/>
          <w:color w:val="373737"/>
          <w:sz w:val="32"/>
          <w:szCs w:val="32"/>
        </w:rPr>
        <w:t xml:space="preserve">Breach details of </w:t>
      </w:r>
      <w:sdt>
        <w:sdtPr>
          <w:rPr>
            <w:rFonts w:asciiTheme="majorHAnsi" w:eastAsiaTheme="majorEastAsia" w:hAnsiTheme="majorHAnsi" w:cstheme="majorBidi"/>
            <w:b/>
            <w:bCs/>
            <w:color w:val="373737"/>
            <w:sz w:val="32"/>
            <w:szCs w:val="32"/>
          </w:rPr>
          <w:id w:val="1217551746"/>
          <w:placeholder>
            <w:docPart w:val="977D1D9DBDDE413A9943CFBDBBEEA749"/>
          </w:placeholder>
          <w:showingPlcHdr/>
        </w:sdtPr>
        <w:sdtContent>
          <w:r w:rsidRPr="00917FB7">
            <w:rPr>
              <w:b/>
              <w:bCs/>
              <w:color w:val="808080"/>
              <w:sz w:val="28"/>
              <w:szCs w:val="28"/>
            </w:rPr>
            <w:t>Click or tap here to enter text.</w:t>
          </w:r>
        </w:sdtContent>
      </w:sdt>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691"/>
      </w:tblGrid>
      <w:tr w:rsidR="00917FB7" w:rsidRPr="00917FB7" w14:paraId="3E53CC1A" w14:textId="77777777" w:rsidTr="004D3F98">
        <w:trPr>
          <w:trHeight w:val="781"/>
        </w:trPr>
        <w:tc>
          <w:tcPr>
            <w:tcW w:w="2408" w:type="dxa"/>
          </w:tcPr>
          <w:p w14:paraId="45D2A5B0" w14:textId="77777777" w:rsidR="00917FB7" w:rsidRPr="00917FB7" w:rsidRDefault="00917FB7" w:rsidP="00917FB7">
            <w:pPr>
              <w:widowControl w:val="0"/>
              <w:autoSpaceDE w:val="0"/>
              <w:autoSpaceDN w:val="0"/>
              <w:spacing w:before="121" w:after="0" w:line="240" w:lineRule="auto"/>
              <w:ind w:left="110"/>
              <w:rPr>
                <w:rFonts w:ascii="Calibri" w:eastAsia="Calibri" w:hAnsi="Calibri" w:cs="Calibri"/>
              </w:rPr>
            </w:pPr>
            <w:r w:rsidRPr="00917FB7">
              <w:rPr>
                <w:rFonts w:ascii="Calibri" w:eastAsia="Calibri" w:hAnsi="Calibri" w:cs="Calibri"/>
              </w:rPr>
              <w:t>What</w:t>
            </w:r>
          </w:p>
        </w:tc>
        <w:sdt>
          <w:sdtPr>
            <w:rPr>
              <w:rFonts w:ascii="Calibri" w:eastAsia="Calibri" w:hAnsi="Calibri" w:cs="Calibri"/>
            </w:rPr>
            <w:id w:val="-1852644727"/>
            <w:placeholder>
              <w:docPart w:val="977D1D9DBDDE413A9943CFBDBBEEA749"/>
            </w:placeholder>
            <w:showingPlcHdr/>
          </w:sdtPr>
          <w:sdtContent>
            <w:tc>
              <w:tcPr>
                <w:tcW w:w="5691" w:type="dxa"/>
              </w:tcPr>
              <w:p w14:paraId="3D2B39C3" w14:textId="77777777" w:rsidR="00917FB7" w:rsidRPr="00917FB7" w:rsidRDefault="00917FB7" w:rsidP="00917FB7">
                <w:pPr>
                  <w:widowControl w:val="0"/>
                  <w:autoSpaceDE w:val="0"/>
                  <w:autoSpaceDN w:val="0"/>
                  <w:spacing w:before="11" w:after="0" w:line="240" w:lineRule="auto"/>
                  <w:ind w:left="107" w:right="374"/>
                  <w:rPr>
                    <w:rFonts w:ascii="Calibri" w:eastAsia="Calibri" w:hAnsi="Calibri" w:cs="Calibri"/>
                  </w:rPr>
                </w:pPr>
                <w:r w:rsidRPr="00917FB7">
                  <w:rPr>
                    <w:color w:val="808080"/>
                  </w:rPr>
                  <w:t>Click or tap here to enter text.</w:t>
                </w:r>
              </w:p>
            </w:tc>
          </w:sdtContent>
        </w:sdt>
      </w:tr>
      <w:tr w:rsidR="00917FB7" w:rsidRPr="00917FB7" w14:paraId="00D08DF7" w14:textId="77777777" w:rsidTr="004D3F98">
        <w:trPr>
          <w:trHeight w:val="300"/>
        </w:trPr>
        <w:tc>
          <w:tcPr>
            <w:tcW w:w="2408" w:type="dxa"/>
          </w:tcPr>
          <w:p w14:paraId="2FC9C841" w14:textId="77777777" w:rsidR="00917FB7" w:rsidRPr="00917FB7" w:rsidRDefault="00917FB7" w:rsidP="00917FB7">
            <w:pPr>
              <w:widowControl w:val="0"/>
              <w:autoSpaceDE w:val="0"/>
              <w:autoSpaceDN w:val="0"/>
              <w:spacing w:before="119" w:after="0" w:line="240" w:lineRule="auto"/>
              <w:ind w:left="110"/>
              <w:rPr>
                <w:rFonts w:ascii="Calibri" w:eastAsia="Calibri" w:hAnsi="Calibri" w:cs="Calibri"/>
              </w:rPr>
            </w:pPr>
            <w:r w:rsidRPr="00917FB7">
              <w:rPr>
                <w:rFonts w:ascii="Calibri" w:eastAsia="Calibri" w:hAnsi="Calibri" w:cs="Calibri"/>
              </w:rPr>
              <w:t>How much</w:t>
            </w:r>
          </w:p>
        </w:tc>
        <w:sdt>
          <w:sdtPr>
            <w:rPr>
              <w:rFonts w:ascii="Calibri" w:eastAsia="Calibri" w:hAnsi="Calibri" w:cs="Calibri"/>
            </w:rPr>
            <w:id w:val="-70889480"/>
            <w:placeholder>
              <w:docPart w:val="977D1D9DBDDE413A9943CFBDBBEEA749"/>
            </w:placeholder>
            <w:showingPlcHdr/>
          </w:sdtPr>
          <w:sdtContent>
            <w:tc>
              <w:tcPr>
                <w:tcW w:w="5691" w:type="dxa"/>
              </w:tcPr>
              <w:p w14:paraId="6B14320A" w14:textId="77777777" w:rsidR="00917FB7" w:rsidRPr="00917FB7" w:rsidRDefault="00917FB7" w:rsidP="00917FB7">
                <w:pPr>
                  <w:widowControl w:val="0"/>
                  <w:autoSpaceDE w:val="0"/>
                  <w:autoSpaceDN w:val="0"/>
                  <w:spacing w:before="119" w:after="0" w:line="240" w:lineRule="auto"/>
                  <w:ind w:left="107"/>
                  <w:rPr>
                    <w:rFonts w:ascii="Calibri" w:eastAsia="Calibri" w:hAnsi="Calibri" w:cs="Calibri"/>
                  </w:rPr>
                </w:pPr>
                <w:r w:rsidRPr="00917FB7">
                  <w:rPr>
                    <w:color w:val="808080"/>
                  </w:rPr>
                  <w:t>Click or tap here to enter text.</w:t>
                </w:r>
              </w:p>
            </w:tc>
          </w:sdtContent>
        </w:sdt>
      </w:tr>
      <w:tr w:rsidR="00917FB7" w:rsidRPr="00917FB7" w14:paraId="05B3A6B6" w14:textId="77777777" w:rsidTr="004D3F98">
        <w:trPr>
          <w:trHeight w:val="322"/>
        </w:trPr>
        <w:tc>
          <w:tcPr>
            <w:tcW w:w="2408" w:type="dxa"/>
          </w:tcPr>
          <w:p w14:paraId="5BE2F899" w14:textId="77777777" w:rsidR="00917FB7" w:rsidRPr="00917FB7" w:rsidRDefault="00917FB7" w:rsidP="00917FB7">
            <w:pPr>
              <w:widowControl w:val="0"/>
              <w:autoSpaceDE w:val="0"/>
              <w:autoSpaceDN w:val="0"/>
              <w:spacing w:before="119" w:after="0" w:line="240" w:lineRule="auto"/>
              <w:ind w:left="110"/>
              <w:rPr>
                <w:rFonts w:ascii="Calibri" w:eastAsia="Calibri" w:hAnsi="Calibri" w:cs="Calibri"/>
              </w:rPr>
            </w:pPr>
            <w:r w:rsidRPr="00917FB7">
              <w:rPr>
                <w:rFonts w:ascii="Calibri" w:eastAsia="Calibri" w:hAnsi="Calibri" w:cs="Calibri"/>
              </w:rPr>
              <w:t>When</w:t>
            </w:r>
          </w:p>
        </w:tc>
        <w:sdt>
          <w:sdtPr>
            <w:rPr>
              <w:rFonts w:ascii="Calibri" w:eastAsia="Calibri" w:hAnsi="Calibri" w:cs="Calibri"/>
            </w:rPr>
            <w:id w:val="979897573"/>
            <w:placeholder>
              <w:docPart w:val="977D1D9DBDDE413A9943CFBDBBEEA749"/>
            </w:placeholder>
            <w:showingPlcHdr/>
          </w:sdtPr>
          <w:sdtContent>
            <w:tc>
              <w:tcPr>
                <w:tcW w:w="5691" w:type="dxa"/>
              </w:tcPr>
              <w:p w14:paraId="2D67E472" w14:textId="77777777" w:rsidR="00917FB7" w:rsidRPr="00917FB7" w:rsidRDefault="00917FB7" w:rsidP="00917FB7">
                <w:pPr>
                  <w:widowControl w:val="0"/>
                  <w:autoSpaceDE w:val="0"/>
                  <w:autoSpaceDN w:val="0"/>
                  <w:spacing w:before="119" w:after="0" w:line="240" w:lineRule="auto"/>
                  <w:ind w:left="107"/>
                  <w:rPr>
                    <w:rFonts w:ascii="Calibri" w:eastAsia="Calibri" w:hAnsi="Calibri" w:cs="Calibri"/>
                  </w:rPr>
                </w:pPr>
                <w:r w:rsidRPr="00917FB7">
                  <w:rPr>
                    <w:color w:val="808080"/>
                  </w:rPr>
                  <w:t>Click or tap here to enter text.</w:t>
                </w:r>
              </w:p>
            </w:tc>
          </w:sdtContent>
        </w:sdt>
      </w:tr>
      <w:tr w:rsidR="00917FB7" w:rsidRPr="00917FB7" w14:paraId="753A769D" w14:textId="77777777" w:rsidTr="004D3F98">
        <w:trPr>
          <w:trHeight w:val="902"/>
        </w:trPr>
        <w:tc>
          <w:tcPr>
            <w:tcW w:w="2408" w:type="dxa"/>
          </w:tcPr>
          <w:p w14:paraId="580F378F" w14:textId="77777777" w:rsidR="00917FB7" w:rsidRPr="00917FB7" w:rsidRDefault="00917FB7" w:rsidP="00917FB7">
            <w:pPr>
              <w:widowControl w:val="0"/>
              <w:autoSpaceDE w:val="0"/>
              <w:autoSpaceDN w:val="0"/>
              <w:spacing w:before="119" w:after="0" w:line="240" w:lineRule="auto"/>
              <w:ind w:left="110"/>
              <w:rPr>
                <w:rFonts w:ascii="Calibri" w:eastAsia="Calibri" w:hAnsi="Calibri" w:cs="Calibri"/>
              </w:rPr>
            </w:pPr>
            <w:r w:rsidRPr="00917FB7">
              <w:rPr>
                <w:rFonts w:ascii="Calibri" w:eastAsia="Calibri" w:hAnsi="Calibri" w:cs="Calibri"/>
              </w:rPr>
              <w:t>Why</w:t>
            </w:r>
          </w:p>
        </w:tc>
        <w:sdt>
          <w:sdtPr>
            <w:rPr>
              <w:rFonts w:ascii="Calibri" w:eastAsia="Calibri" w:hAnsi="Calibri" w:cs="Calibri"/>
            </w:rPr>
            <w:id w:val="-115065888"/>
            <w:placeholder>
              <w:docPart w:val="977D1D9DBDDE413A9943CFBDBBEEA749"/>
            </w:placeholder>
            <w:showingPlcHdr/>
          </w:sdtPr>
          <w:sdtContent>
            <w:tc>
              <w:tcPr>
                <w:tcW w:w="5691" w:type="dxa"/>
              </w:tcPr>
              <w:p w14:paraId="5AD33F91" w14:textId="77777777" w:rsidR="00917FB7" w:rsidRPr="00917FB7" w:rsidRDefault="00917FB7" w:rsidP="00917FB7">
                <w:pPr>
                  <w:widowControl w:val="0"/>
                  <w:autoSpaceDE w:val="0"/>
                  <w:autoSpaceDN w:val="0"/>
                  <w:spacing w:before="5" w:after="0" w:line="240" w:lineRule="auto"/>
                  <w:ind w:left="108" w:right="170"/>
                  <w:rPr>
                    <w:rFonts w:ascii="Calibri" w:eastAsia="Calibri" w:hAnsi="Calibri" w:cs="Calibri"/>
                  </w:rPr>
                </w:pPr>
                <w:r w:rsidRPr="00917FB7">
                  <w:rPr>
                    <w:color w:val="808080"/>
                  </w:rPr>
                  <w:t>Click or tap here to enter text.</w:t>
                </w:r>
              </w:p>
            </w:tc>
          </w:sdtContent>
        </w:sdt>
      </w:tr>
    </w:tbl>
    <w:p w14:paraId="5EE5562D" w14:textId="77777777" w:rsidR="00917FB7" w:rsidRPr="00917FB7" w:rsidRDefault="00917FB7" w:rsidP="00917FB7">
      <w:pPr>
        <w:keepNext/>
        <w:keepLines/>
        <w:spacing w:before="119" w:after="0"/>
        <w:outlineLvl w:val="2"/>
        <w:rPr>
          <w:rFonts w:asciiTheme="majorHAnsi" w:eastAsiaTheme="majorEastAsia" w:hAnsiTheme="majorHAnsi" w:cstheme="majorBidi"/>
          <w:color w:val="1F3763" w:themeColor="accent1" w:themeShade="7F"/>
          <w:sz w:val="24"/>
          <w:szCs w:val="24"/>
        </w:rPr>
      </w:pPr>
      <w:r w:rsidRPr="00917FB7">
        <w:rPr>
          <w:rFonts w:asciiTheme="majorHAnsi" w:eastAsiaTheme="majorEastAsia" w:hAnsiTheme="majorHAnsi" w:cstheme="majorBidi"/>
          <w:color w:val="1F3763" w:themeColor="accent1" w:themeShade="7F"/>
          <w:sz w:val="24"/>
          <w:szCs w:val="24"/>
        </w:rPr>
        <w:t>Regulatory action</w:t>
      </w: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691"/>
      </w:tblGrid>
      <w:tr w:rsidR="00917FB7" w:rsidRPr="00917FB7" w14:paraId="7AA8B8D0" w14:textId="77777777" w:rsidTr="004D3F98">
        <w:trPr>
          <w:trHeight w:val="331"/>
        </w:trPr>
        <w:tc>
          <w:tcPr>
            <w:tcW w:w="2408" w:type="dxa"/>
          </w:tcPr>
          <w:p w14:paraId="1F27E0FB" w14:textId="77777777" w:rsidR="00917FB7" w:rsidRPr="00917FB7" w:rsidRDefault="00917FB7" w:rsidP="00917FB7">
            <w:pPr>
              <w:widowControl w:val="0"/>
              <w:autoSpaceDE w:val="0"/>
              <w:autoSpaceDN w:val="0"/>
              <w:spacing w:before="119" w:after="0" w:line="240" w:lineRule="auto"/>
              <w:ind w:left="110"/>
              <w:rPr>
                <w:rFonts w:ascii="Calibri" w:eastAsia="Calibri" w:hAnsi="Calibri" w:cs="Calibri"/>
              </w:rPr>
            </w:pPr>
            <w:r w:rsidRPr="00917FB7">
              <w:rPr>
                <w:rFonts w:ascii="Calibri" w:eastAsia="Calibri" w:hAnsi="Calibri" w:cs="Calibri"/>
              </w:rPr>
              <w:t>Regulator</w:t>
            </w:r>
          </w:p>
        </w:tc>
        <w:sdt>
          <w:sdtPr>
            <w:rPr>
              <w:rFonts w:ascii="Calibri" w:eastAsia="Calibri" w:hAnsi="Calibri" w:cs="Calibri"/>
            </w:rPr>
            <w:id w:val="1086495971"/>
            <w:placeholder>
              <w:docPart w:val="977D1D9DBDDE413A9943CFBDBBEEA749"/>
            </w:placeholder>
            <w:showingPlcHdr/>
          </w:sdtPr>
          <w:sdtContent>
            <w:tc>
              <w:tcPr>
                <w:tcW w:w="5691" w:type="dxa"/>
              </w:tcPr>
              <w:p w14:paraId="57EEAE7C" w14:textId="77777777" w:rsidR="00917FB7" w:rsidRPr="00917FB7" w:rsidRDefault="00917FB7" w:rsidP="00917FB7">
                <w:pPr>
                  <w:widowControl w:val="0"/>
                  <w:autoSpaceDE w:val="0"/>
                  <w:autoSpaceDN w:val="0"/>
                  <w:spacing w:before="119" w:after="0" w:line="240" w:lineRule="auto"/>
                  <w:ind w:left="107"/>
                  <w:rPr>
                    <w:rFonts w:ascii="Calibri" w:eastAsia="Calibri" w:hAnsi="Calibri" w:cs="Calibri"/>
                  </w:rPr>
                </w:pPr>
                <w:r w:rsidRPr="00917FB7">
                  <w:rPr>
                    <w:color w:val="808080"/>
                  </w:rPr>
                  <w:t>Click or tap here to enter text.</w:t>
                </w:r>
              </w:p>
            </w:tc>
          </w:sdtContent>
        </w:sdt>
      </w:tr>
      <w:tr w:rsidR="00917FB7" w:rsidRPr="00917FB7" w14:paraId="74AE21F7" w14:textId="77777777" w:rsidTr="004D3F98">
        <w:trPr>
          <w:trHeight w:val="351"/>
        </w:trPr>
        <w:tc>
          <w:tcPr>
            <w:tcW w:w="2408" w:type="dxa"/>
          </w:tcPr>
          <w:p w14:paraId="35C707BD" w14:textId="77777777" w:rsidR="00917FB7" w:rsidRPr="00917FB7" w:rsidRDefault="00917FB7" w:rsidP="00917FB7">
            <w:pPr>
              <w:widowControl w:val="0"/>
              <w:autoSpaceDE w:val="0"/>
              <w:autoSpaceDN w:val="0"/>
              <w:spacing w:before="119" w:after="0" w:line="240" w:lineRule="auto"/>
              <w:ind w:left="110"/>
              <w:rPr>
                <w:rFonts w:ascii="Calibri" w:eastAsia="Calibri" w:hAnsi="Calibri" w:cs="Calibri"/>
              </w:rPr>
            </w:pPr>
            <w:r w:rsidRPr="00917FB7">
              <w:rPr>
                <w:rFonts w:ascii="Calibri" w:eastAsia="Calibri" w:hAnsi="Calibri" w:cs="Calibri"/>
              </w:rPr>
              <w:t>Action</w:t>
            </w:r>
          </w:p>
        </w:tc>
        <w:sdt>
          <w:sdtPr>
            <w:rPr>
              <w:rFonts w:ascii="Calibri" w:eastAsia="Calibri" w:hAnsi="Calibri" w:cs="Calibri"/>
            </w:rPr>
            <w:id w:val="533696406"/>
            <w:placeholder>
              <w:docPart w:val="977D1D9DBDDE413A9943CFBDBBEEA749"/>
            </w:placeholder>
            <w:showingPlcHdr/>
          </w:sdtPr>
          <w:sdtContent>
            <w:tc>
              <w:tcPr>
                <w:tcW w:w="5691" w:type="dxa"/>
              </w:tcPr>
              <w:p w14:paraId="2F80A106" w14:textId="77777777" w:rsidR="00917FB7" w:rsidRPr="00917FB7" w:rsidRDefault="00917FB7" w:rsidP="00917FB7">
                <w:pPr>
                  <w:widowControl w:val="0"/>
                  <w:autoSpaceDE w:val="0"/>
                  <w:autoSpaceDN w:val="0"/>
                  <w:spacing w:before="119" w:after="0" w:line="240" w:lineRule="auto"/>
                  <w:ind w:left="107"/>
                  <w:rPr>
                    <w:rFonts w:ascii="Calibri" w:eastAsia="Calibri" w:hAnsi="Calibri" w:cs="Calibri"/>
                  </w:rPr>
                </w:pPr>
                <w:r w:rsidRPr="00917FB7">
                  <w:rPr>
                    <w:color w:val="808080"/>
                  </w:rPr>
                  <w:t>Click or tap here to enter text.</w:t>
                </w:r>
              </w:p>
            </w:tc>
          </w:sdtContent>
        </w:sdt>
      </w:tr>
      <w:tr w:rsidR="00917FB7" w:rsidRPr="00917FB7" w14:paraId="1DC51B5F" w14:textId="77777777" w:rsidTr="004D3F98">
        <w:trPr>
          <w:trHeight w:val="385"/>
        </w:trPr>
        <w:tc>
          <w:tcPr>
            <w:tcW w:w="2408" w:type="dxa"/>
          </w:tcPr>
          <w:p w14:paraId="575A092C" w14:textId="77777777" w:rsidR="00917FB7" w:rsidRPr="00917FB7" w:rsidRDefault="00917FB7" w:rsidP="00917FB7">
            <w:pPr>
              <w:widowControl w:val="0"/>
              <w:autoSpaceDE w:val="0"/>
              <w:autoSpaceDN w:val="0"/>
              <w:spacing w:before="119" w:after="0" w:line="240" w:lineRule="auto"/>
              <w:ind w:left="110"/>
              <w:rPr>
                <w:rFonts w:ascii="Calibri" w:eastAsia="Calibri" w:hAnsi="Calibri" w:cs="Calibri"/>
              </w:rPr>
            </w:pPr>
            <w:r w:rsidRPr="00917FB7">
              <w:rPr>
                <w:rFonts w:ascii="Calibri" w:eastAsia="Calibri" w:hAnsi="Calibri" w:cs="Calibri"/>
              </w:rPr>
              <w:t>When</w:t>
            </w:r>
          </w:p>
        </w:tc>
        <w:sdt>
          <w:sdtPr>
            <w:rPr>
              <w:rFonts w:ascii="Calibri" w:eastAsia="Calibri" w:hAnsi="Calibri" w:cs="Calibri"/>
            </w:rPr>
            <w:id w:val="-769933354"/>
            <w:placeholder>
              <w:docPart w:val="977D1D9DBDDE413A9943CFBDBBEEA749"/>
            </w:placeholder>
            <w:showingPlcHdr/>
          </w:sdtPr>
          <w:sdtContent>
            <w:tc>
              <w:tcPr>
                <w:tcW w:w="5691" w:type="dxa"/>
              </w:tcPr>
              <w:p w14:paraId="341ED459" w14:textId="77777777" w:rsidR="00917FB7" w:rsidRPr="00917FB7" w:rsidRDefault="00917FB7" w:rsidP="00917FB7">
                <w:pPr>
                  <w:widowControl w:val="0"/>
                  <w:autoSpaceDE w:val="0"/>
                  <w:autoSpaceDN w:val="0"/>
                  <w:spacing w:before="119" w:after="0" w:line="240" w:lineRule="auto"/>
                  <w:ind w:left="107"/>
                  <w:rPr>
                    <w:rFonts w:ascii="Calibri" w:eastAsia="Calibri" w:hAnsi="Calibri" w:cs="Calibri"/>
                  </w:rPr>
                </w:pPr>
                <w:r w:rsidRPr="00917FB7">
                  <w:rPr>
                    <w:color w:val="808080"/>
                  </w:rPr>
                  <w:t>Click or tap here to enter text.</w:t>
                </w:r>
              </w:p>
            </w:tc>
          </w:sdtContent>
        </w:sdt>
      </w:tr>
    </w:tbl>
    <w:p w14:paraId="2DB7D877" w14:textId="77777777" w:rsidR="00917FB7" w:rsidRPr="00917FB7" w:rsidRDefault="00917FB7" w:rsidP="00917FB7">
      <w:pPr>
        <w:keepNext/>
        <w:keepLines/>
        <w:spacing w:before="119" w:after="0"/>
        <w:outlineLvl w:val="2"/>
        <w:rPr>
          <w:rFonts w:asciiTheme="majorHAnsi" w:eastAsiaTheme="majorEastAsia" w:hAnsiTheme="majorHAnsi" w:cstheme="majorBidi"/>
          <w:color w:val="1F3763" w:themeColor="accent1" w:themeShade="7F"/>
          <w:sz w:val="24"/>
          <w:szCs w:val="24"/>
        </w:rPr>
      </w:pPr>
      <w:r w:rsidRPr="00917FB7">
        <w:rPr>
          <w:rFonts w:asciiTheme="majorHAnsi" w:eastAsiaTheme="majorEastAsia" w:hAnsiTheme="majorHAnsi" w:cstheme="majorBidi"/>
          <w:color w:val="1F3763" w:themeColor="accent1" w:themeShade="7F"/>
          <w:sz w:val="24"/>
          <w:szCs w:val="24"/>
        </w:rPr>
        <w:t>Why the regulator acted</w:t>
      </w: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691"/>
      </w:tblGrid>
      <w:tr w:rsidR="00917FB7" w:rsidRPr="00917FB7" w14:paraId="6FDB237B" w14:textId="77777777" w:rsidTr="004D3F98">
        <w:trPr>
          <w:trHeight w:val="746"/>
        </w:trPr>
        <w:tc>
          <w:tcPr>
            <w:tcW w:w="2408" w:type="dxa"/>
          </w:tcPr>
          <w:p w14:paraId="00F8159E" w14:textId="77777777" w:rsidR="00917FB7" w:rsidRPr="00917FB7" w:rsidRDefault="00917FB7" w:rsidP="00917FB7">
            <w:pPr>
              <w:widowControl w:val="0"/>
              <w:autoSpaceDE w:val="0"/>
              <w:autoSpaceDN w:val="0"/>
              <w:spacing w:before="119" w:after="0" w:line="240" w:lineRule="auto"/>
              <w:ind w:left="110"/>
              <w:rPr>
                <w:rFonts w:ascii="Calibri" w:eastAsia="Calibri" w:hAnsi="Calibri" w:cs="Calibri"/>
              </w:rPr>
            </w:pPr>
            <w:r w:rsidRPr="00917FB7">
              <w:rPr>
                <w:rFonts w:ascii="Calibri" w:eastAsia="Calibri" w:hAnsi="Calibri" w:cs="Calibri"/>
              </w:rPr>
              <w:t>Breach of act</w:t>
            </w:r>
          </w:p>
        </w:tc>
        <w:sdt>
          <w:sdtPr>
            <w:rPr>
              <w:rFonts w:ascii="Calibri" w:eastAsia="Calibri" w:hAnsi="Calibri" w:cs="Calibri"/>
            </w:rPr>
            <w:id w:val="-487019556"/>
            <w:placeholder>
              <w:docPart w:val="977D1D9DBDDE413A9943CFBDBBEEA749"/>
            </w:placeholder>
            <w:showingPlcHdr/>
          </w:sdtPr>
          <w:sdtContent>
            <w:tc>
              <w:tcPr>
                <w:tcW w:w="5691" w:type="dxa"/>
              </w:tcPr>
              <w:p w14:paraId="4861ED58" w14:textId="77777777" w:rsidR="00917FB7" w:rsidRPr="00917FB7" w:rsidRDefault="00917FB7" w:rsidP="00917FB7">
                <w:pPr>
                  <w:widowControl w:val="0"/>
                  <w:autoSpaceDE w:val="0"/>
                  <w:autoSpaceDN w:val="0"/>
                  <w:spacing w:before="4" w:after="0" w:line="240" w:lineRule="auto"/>
                  <w:ind w:left="107"/>
                  <w:rPr>
                    <w:rFonts w:ascii="Calibri" w:eastAsia="Calibri" w:hAnsi="Calibri" w:cs="Calibri"/>
                  </w:rPr>
                </w:pPr>
                <w:r w:rsidRPr="00917FB7">
                  <w:rPr>
                    <w:color w:val="808080"/>
                  </w:rPr>
                  <w:t>Click or tap here to enter text.</w:t>
                </w:r>
              </w:p>
            </w:tc>
          </w:sdtContent>
        </w:sdt>
      </w:tr>
      <w:tr w:rsidR="00917FB7" w:rsidRPr="00917FB7" w14:paraId="2307BCBE" w14:textId="77777777" w:rsidTr="004D3F98">
        <w:trPr>
          <w:trHeight w:val="846"/>
        </w:trPr>
        <w:tc>
          <w:tcPr>
            <w:tcW w:w="2408" w:type="dxa"/>
          </w:tcPr>
          <w:p w14:paraId="44ED1B2C" w14:textId="77777777" w:rsidR="00917FB7" w:rsidRPr="00917FB7" w:rsidRDefault="00917FB7" w:rsidP="00917FB7">
            <w:pPr>
              <w:widowControl w:val="0"/>
              <w:autoSpaceDE w:val="0"/>
              <w:autoSpaceDN w:val="0"/>
              <w:spacing w:before="119" w:after="0" w:line="240" w:lineRule="auto"/>
              <w:ind w:left="110" w:right="201"/>
              <w:rPr>
                <w:rFonts w:ascii="Calibri" w:eastAsia="Calibri" w:hAnsi="Calibri" w:cs="Calibri"/>
              </w:rPr>
            </w:pPr>
            <w:r w:rsidRPr="00917FB7">
              <w:rPr>
                <w:rFonts w:ascii="Calibri" w:eastAsia="Calibri" w:hAnsi="Calibri" w:cs="Calibri"/>
              </w:rPr>
              <w:t>Likely to cause damage or distress and reasons</w:t>
            </w:r>
          </w:p>
        </w:tc>
        <w:sdt>
          <w:sdtPr>
            <w:rPr>
              <w:rFonts w:ascii="Calibri" w:eastAsia="Calibri" w:hAnsi="Calibri" w:cs="Calibri"/>
            </w:rPr>
            <w:id w:val="-2107872692"/>
            <w:placeholder>
              <w:docPart w:val="977D1D9DBDDE413A9943CFBDBBEEA749"/>
            </w:placeholder>
            <w:showingPlcHdr/>
          </w:sdtPr>
          <w:sdtContent>
            <w:tc>
              <w:tcPr>
                <w:tcW w:w="5691" w:type="dxa"/>
              </w:tcPr>
              <w:p w14:paraId="573839A1" w14:textId="77777777" w:rsidR="00917FB7" w:rsidRPr="00917FB7" w:rsidRDefault="00917FB7" w:rsidP="00917FB7">
                <w:pPr>
                  <w:widowControl w:val="0"/>
                  <w:autoSpaceDE w:val="0"/>
                  <w:autoSpaceDN w:val="0"/>
                  <w:spacing w:before="6" w:after="0" w:line="240" w:lineRule="auto"/>
                  <w:ind w:left="107" w:right="122"/>
                  <w:rPr>
                    <w:rFonts w:ascii="Calibri" w:eastAsia="Calibri" w:hAnsi="Calibri" w:cs="Calibri"/>
                  </w:rPr>
                </w:pPr>
                <w:r w:rsidRPr="00917FB7">
                  <w:rPr>
                    <w:color w:val="808080"/>
                  </w:rPr>
                  <w:t>Click or tap here to enter text.</w:t>
                </w:r>
              </w:p>
            </w:tc>
          </w:sdtContent>
        </w:sdt>
      </w:tr>
    </w:tbl>
    <w:p w14:paraId="625AE6C4" w14:textId="16944431" w:rsidR="00772D3D" w:rsidRPr="00953544" w:rsidRDefault="00953544" w:rsidP="00953544">
      <w:pPr>
        <w:rPr>
          <w:b/>
          <w:bCs/>
          <w:sz w:val="32"/>
          <w:szCs w:val="32"/>
        </w:rPr>
      </w:pPr>
      <w:r w:rsidRPr="00953544">
        <w:rPr>
          <w:b/>
          <w:bCs/>
          <w:sz w:val="32"/>
          <w:szCs w:val="32"/>
        </w:rPr>
        <w:lastRenderedPageBreak/>
        <w:t xml:space="preserve">End of Task </w:t>
      </w:r>
      <w:r w:rsidR="00C22B4D">
        <w:rPr>
          <w:b/>
          <w:bCs/>
          <w:sz w:val="32"/>
          <w:szCs w:val="32"/>
        </w:rPr>
        <w:t>8</w:t>
      </w:r>
    </w:p>
    <w:sectPr w:rsidR="00772D3D" w:rsidRPr="009535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8Wfh+G/K1cegagkhpFofuc5Dc6l+8ID5hGwHxagGI/44/nShQZvtNuCx4RCGYeUVOzFYUguAbdqieCSWZAG0FA==" w:salt="eq30XgTzMLP7Pu/OA0oun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B4D"/>
    <w:rsid w:val="00453081"/>
    <w:rsid w:val="00772D3D"/>
    <w:rsid w:val="00795312"/>
    <w:rsid w:val="00917FB7"/>
    <w:rsid w:val="00953544"/>
    <w:rsid w:val="00C22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58EF0"/>
  <w15:chartTrackingRefBased/>
  <w15:docId w15:val="{B6C64C58-E73F-49BB-82F1-E9C233B7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B4D"/>
  </w:style>
  <w:style w:type="paragraph" w:styleId="Heading1">
    <w:name w:val="heading 1"/>
    <w:basedOn w:val="Normal"/>
    <w:next w:val="Normal"/>
    <w:link w:val="Heading1Char"/>
    <w:uiPriority w:val="9"/>
    <w:qFormat/>
    <w:rsid w:val="00953544"/>
    <w:pPr>
      <w:widowControl w:val="0"/>
      <w:autoSpaceDE w:val="0"/>
      <w:autoSpaceDN w:val="0"/>
      <w:spacing w:before="149" w:after="0" w:line="240" w:lineRule="auto"/>
      <w:jc w:val="both"/>
      <w:outlineLvl w:val="0"/>
    </w:pPr>
    <w:rPr>
      <w:rFonts w:ascii="Calibri" w:eastAsia="Calibri" w:hAnsi="Calibri" w:cs="Calibri"/>
      <w:b/>
      <w:bCs/>
      <w:color w:val="719928"/>
      <w:sz w:val="44"/>
      <w:szCs w:val="44"/>
    </w:rPr>
  </w:style>
  <w:style w:type="paragraph" w:styleId="Heading2">
    <w:name w:val="heading 2"/>
    <w:basedOn w:val="Normal"/>
    <w:next w:val="Normal"/>
    <w:link w:val="Heading2Char"/>
    <w:uiPriority w:val="9"/>
    <w:unhideWhenUsed/>
    <w:qFormat/>
    <w:rsid w:val="00953544"/>
    <w:pPr>
      <w:widowControl w:val="0"/>
      <w:autoSpaceDE w:val="0"/>
      <w:autoSpaceDN w:val="0"/>
      <w:spacing w:before="149" w:after="0" w:line="240" w:lineRule="auto"/>
      <w:jc w:val="both"/>
      <w:outlineLvl w:val="1"/>
    </w:pPr>
    <w:rPr>
      <w:rFonts w:ascii="Calibri" w:eastAsia="Calibri" w:hAnsi="Calibri" w:cs="Calibri"/>
      <w:color w:val="719928"/>
      <w:sz w:val="32"/>
      <w:szCs w:val="32"/>
    </w:rPr>
  </w:style>
  <w:style w:type="paragraph" w:styleId="Heading3">
    <w:name w:val="heading 3"/>
    <w:basedOn w:val="Normal"/>
    <w:next w:val="Normal"/>
    <w:link w:val="Heading3Char"/>
    <w:uiPriority w:val="9"/>
    <w:semiHidden/>
    <w:unhideWhenUsed/>
    <w:qFormat/>
    <w:rsid w:val="00C22B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544"/>
    <w:rPr>
      <w:rFonts w:ascii="Calibri" w:eastAsia="Calibri" w:hAnsi="Calibri" w:cs="Calibri"/>
      <w:b/>
      <w:bCs/>
      <w:color w:val="719928"/>
      <w:sz w:val="44"/>
      <w:szCs w:val="44"/>
    </w:rPr>
  </w:style>
  <w:style w:type="character" w:customStyle="1" w:styleId="Heading2Char">
    <w:name w:val="Heading 2 Char"/>
    <w:basedOn w:val="DefaultParagraphFont"/>
    <w:link w:val="Heading2"/>
    <w:uiPriority w:val="9"/>
    <w:rsid w:val="00953544"/>
    <w:rPr>
      <w:rFonts w:ascii="Calibri" w:eastAsia="Calibri" w:hAnsi="Calibri" w:cs="Calibri"/>
      <w:color w:val="719928"/>
      <w:sz w:val="32"/>
      <w:szCs w:val="32"/>
    </w:rPr>
  </w:style>
  <w:style w:type="character" w:customStyle="1" w:styleId="Heading3Char">
    <w:name w:val="Heading 3 Char"/>
    <w:basedOn w:val="DefaultParagraphFont"/>
    <w:link w:val="Heading3"/>
    <w:uiPriority w:val="9"/>
    <w:semiHidden/>
    <w:rsid w:val="00C22B4D"/>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22B4D"/>
    <w:rPr>
      <w:color w:val="0563C1" w:themeColor="hyperlink"/>
      <w:u w:val="single"/>
    </w:rPr>
  </w:style>
  <w:style w:type="character" w:styleId="UnresolvedMention">
    <w:name w:val="Unresolved Mention"/>
    <w:basedOn w:val="DefaultParagraphFont"/>
    <w:uiPriority w:val="99"/>
    <w:semiHidden/>
    <w:unhideWhenUsed/>
    <w:rsid w:val="00C22B4D"/>
    <w:rPr>
      <w:color w:val="605E5C"/>
      <w:shd w:val="clear" w:color="auto" w:fill="E1DFDD"/>
    </w:rPr>
  </w:style>
  <w:style w:type="paragraph" w:styleId="BodyText">
    <w:name w:val="Body Text"/>
    <w:basedOn w:val="Normal"/>
    <w:link w:val="BodyTextChar"/>
    <w:uiPriority w:val="1"/>
    <w:qFormat/>
    <w:rsid w:val="00C22B4D"/>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22B4D"/>
    <w:rPr>
      <w:rFonts w:ascii="Calibri" w:eastAsia="Calibri" w:hAnsi="Calibri" w:cs="Calibri"/>
    </w:rPr>
  </w:style>
  <w:style w:type="paragraph" w:customStyle="1" w:styleId="TableParagraph">
    <w:name w:val="Table Paragraph"/>
    <w:basedOn w:val="Normal"/>
    <w:uiPriority w:val="1"/>
    <w:qFormat/>
    <w:rsid w:val="00C22B4D"/>
    <w:pPr>
      <w:widowControl w:val="0"/>
      <w:autoSpaceDE w:val="0"/>
      <w:autoSpaceDN w:val="0"/>
      <w:spacing w:after="0" w:line="240" w:lineRule="auto"/>
    </w:pPr>
    <w:rPr>
      <w:rFonts w:ascii="Calibri" w:eastAsia="Calibri" w:hAnsi="Calibri" w:cs="Calibri"/>
    </w:rPr>
  </w:style>
  <w:style w:type="character" w:styleId="PlaceholderText">
    <w:name w:val="Placeholder Text"/>
    <w:basedOn w:val="DefaultParagraphFont"/>
    <w:uiPriority w:val="99"/>
    <w:semiHidden/>
    <w:rsid w:val="00C22B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reachwatch.com/category/fsa/" TargetMode="External"/><Relationship Id="rId4" Type="http://schemas.openxmlformats.org/officeDocument/2006/relationships/hyperlink" Target="http://breachwatch.com/category/i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2%20Course%20Documents\Data%20Security%20NC%20-%20H9E2%2045\MG%20tasks%20instead%20of%20original%20tasks\1Task%20XX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EF5A816-C3FD-4B40-BF94-EE07A9248D94}"/>
      </w:docPartPr>
      <w:docPartBody>
        <w:p w:rsidR="00000000" w:rsidRDefault="0051377D">
          <w:r w:rsidRPr="000262E1">
            <w:rPr>
              <w:rStyle w:val="PlaceholderText"/>
            </w:rPr>
            <w:t>Click or tap here to enter text.</w:t>
          </w:r>
        </w:p>
      </w:docPartBody>
    </w:docPart>
    <w:docPart>
      <w:docPartPr>
        <w:name w:val="977D1D9DBDDE413A9943CFBDBBEEA749"/>
        <w:category>
          <w:name w:val="General"/>
          <w:gallery w:val="placeholder"/>
        </w:category>
        <w:types>
          <w:type w:val="bbPlcHdr"/>
        </w:types>
        <w:behaviors>
          <w:behavior w:val="content"/>
        </w:behaviors>
        <w:guid w:val="{5ED047E7-42E6-47A6-9176-F367505760CC}"/>
      </w:docPartPr>
      <w:docPartBody>
        <w:p w:rsidR="00000000" w:rsidRDefault="0051377D" w:rsidP="0051377D">
          <w:pPr>
            <w:pStyle w:val="977D1D9DBDDE413A9943CFBDBBEEA749"/>
          </w:pPr>
          <w:r w:rsidRPr="000262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77D"/>
    <w:rsid w:val="00513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377D"/>
    <w:rPr>
      <w:color w:val="808080"/>
    </w:rPr>
  </w:style>
  <w:style w:type="paragraph" w:customStyle="1" w:styleId="977D1D9DBDDE413A9943CFBDBBEEA749">
    <w:name w:val="977D1D9DBDDE413A9943CFBDBBEEA749"/>
    <w:rsid w:val="00513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1Task XXX</Template>
  <TotalTime>1</TotalTime>
  <Pages>3</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2</cp:revision>
  <dcterms:created xsi:type="dcterms:W3CDTF">2021-10-18T04:22:00Z</dcterms:created>
  <dcterms:modified xsi:type="dcterms:W3CDTF">2021-10-18T04:22:00Z</dcterms:modified>
</cp:coreProperties>
</file>